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94B6" w14:textId="003AB4D9" w:rsidR="00BA70D5" w:rsidRDefault="00803005" w:rsidP="00803005">
      <w:pPr>
        <w:spacing w:after="300"/>
        <w:ind w:right="3" w:firstLine="2070"/>
        <w:jc w:val="center"/>
      </w:pPr>
      <w:r>
        <w:rPr>
          <w:rFonts w:ascii="Arial" w:eastAsia="Arial" w:hAnsi="Arial" w:cs="Arial"/>
          <w:noProof/>
          <w:color w:val="444444"/>
          <w:sz w:val="28"/>
        </w:rPr>
        <w:drawing>
          <wp:anchor distT="0" distB="0" distL="114300" distR="114300" simplePos="0" relativeHeight="251658240" behindDoc="1" locked="0" layoutInCell="1" allowOverlap="1" wp14:anchorId="7E281C8C" wp14:editId="1632982A">
            <wp:simplePos x="0" y="0"/>
            <wp:positionH relativeFrom="column">
              <wp:posOffset>107950</wp:posOffset>
            </wp:positionH>
            <wp:positionV relativeFrom="paragraph">
              <wp:posOffset>-387350</wp:posOffset>
            </wp:positionV>
            <wp:extent cx="1371600" cy="1371600"/>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C31">
        <w:rPr>
          <w:rFonts w:ascii="Arial" w:eastAsia="Arial" w:hAnsi="Arial" w:cs="Arial"/>
          <w:color w:val="444444"/>
          <w:sz w:val="28"/>
        </w:rPr>
        <w:t xml:space="preserve">REGION </w:t>
      </w:r>
      <w:r w:rsidR="002C2C31">
        <w:rPr>
          <w:rFonts w:ascii="Arial" w:eastAsia="Arial" w:hAnsi="Arial" w:cs="Arial"/>
          <w:color w:val="444444"/>
          <w:sz w:val="27"/>
        </w:rPr>
        <w:t>3</w:t>
      </w:r>
      <w:r w:rsidR="002C2C31">
        <w:rPr>
          <w:rFonts w:ascii="Arial" w:eastAsia="Arial" w:hAnsi="Arial" w:cs="Arial"/>
          <w:color w:val="444444"/>
          <w:sz w:val="25"/>
        </w:rPr>
        <w:t xml:space="preserve"> </w:t>
      </w:r>
      <w:r w:rsidR="002C2C31">
        <w:rPr>
          <w:rFonts w:ascii="Arial" w:eastAsia="Arial" w:hAnsi="Arial" w:cs="Arial"/>
          <w:color w:val="444444"/>
          <w:sz w:val="27"/>
        </w:rPr>
        <w:t xml:space="preserve">OVEREATERS </w:t>
      </w:r>
      <w:r w:rsidR="002C2C31">
        <w:rPr>
          <w:rFonts w:ascii="Arial" w:eastAsia="Arial" w:hAnsi="Arial" w:cs="Arial"/>
          <w:color w:val="444444"/>
          <w:sz w:val="28"/>
        </w:rPr>
        <w:t xml:space="preserve">ANONYMOUS </w:t>
      </w:r>
    </w:p>
    <w:p w14:paraId="7965F2CA" w14:textId="77777777" w:rsidR="00BA70D5" w:rsidRDefault="002C2C31" w:rsidP="00803005">
      <w:pPr>
        <w:pStyle w:val="Heading1"/>
        <w:ind w:firstLine="2070"/>
      </w:pPr>
      <w:r>
        <w:t xml:space="preserve">PROFESSIONAL EXHIBIT FUNDING </w:t>
      </w:r>
      <w:r>
        <w:rPr>
          <w:sz w:val="27"/>
        </w:rPr>
        <w:t>REQUEST</w:t>
      </w:r>
      <w:r>
        <w:rPr>
          <w:sz w:val="27"/>
          <w:u w:val="none" w:color="000000"/>
        </w:rPr>
        <w:t xml:space="preserve"> </w:t>
      </w:r>
    </w:p>
    <w:p w14:paraId="57202611" w14:textId="2A737E00" w:rsidR="00BA70D5" w:rsidRDefault="002C2C31">
      <w:pPr>
        <w:spacing w:after="305"/>
        <w:ind w:left="62"/>
        <w:jc w:val="center"/>
      </w:pPr>
      <w:r>
        <w:rPr>
          <w:rFonts w:ascii="Tahoma" w:eastAsia="Tahoma" w:hAnsi="Tahoma" w:cs="Tahoma"/>
          <w:color w:val="444444"/>
          <w:sz w:val="20"/>
        </w:rPr>
        <w:t xml:space="preserve"> </w:t>
      </w:r>
    </w:p>
    <w:p w14:paraId="07614F98" w14:textId="51800294" w:rsidR="00BA70D5" w:rsidRDefault="002C2C31" w:rsidP="00803005">
      <w:pPr>
        <w:spacing w:after="298"/>
        <w:jc w:val="both"/>
      </w:pPr>
      <w:r>
        <w:rPr>
          <w:rFonts w:ascii="Tahoma" w:eastAsia="Tahoma" w:hAnsi="Tahoma" w:cs="Tahoma"/>
          <w:color w:val="444444"/>
          <w:sz w:val="20"/>
        </w:rPr>
        <w:t xml:space="preserve">The </w:t>
      </w:r>
      <w:r w:rsidR="00803005">
        <w:rPr>
          <w:rFonts w:ascii="Tahoma" w:eastAsia="Tahoma" w:hAnsi="Tahoma" w:cs="Tahoma"/>
          <w:color w:val="444444"/>
          <w:sz w:val="20"/>
        </w:rPr>
        <w:t xml:space="preserve">Region III </w:t>
      </w:r>
      <w:r>
        <w:rPr>
          <w:rFonts w:ascii="Tahoma" w:eastAsia="Tahoma" w:hAnsi="Tahoma" w:cs="Tahoma"/>
          <w:color w:val="444444"/>
          <w:sz w:val="20"/>
        </w:rPr>
        <w:t xml:space="preserve">Policy Manual provides: </w:t>
      </w:r>
    </w:p>
    <w:p w14:paraId="3B371F89" w14:textId="77777777" w:rsidR="00BA70D5" w:rsidRDefault="002C2C31" w:rsidP="00803005">
      <w:pPr>
        <w:spacing w:after="323" w:line="239" w:lineRule="auto"/>
        <w:jc w:val="both"/>
      </w:pPr>
      <w:r>
        <w:rPr>
          <w:rFonts w:ascii="Tahoma" w:eastAsia="Tahoma" w:hAnsi="Tahoma" w:cs="Tahoma"/>
          <w:sz w:val="20"/>
        </w:rPr>
        <w:t xml:space="preserve">XVI. PROFESSIONAL EXHIBIT FUND:  </w:t>
      </w:r>
    </w:p>
    <w:p w14:paraId="4CC18FC7" w14:textId="77777777" w:rsidR="00BA70D5" w:rsidRDefault="002C2C31" w:rsidP="00803005">
      <w:pPr>
        <w:spacing w:after="323" w:line="239" w:lineRule="auto"/>
        <w:jc w:val="both"/>
      </w:pPr>
      <w:r>
        <w:rPr>
          <w:rFonts w:ascii="Tahoma" w:eastAsia="Tahoma" w:hAnsi="Tahoma" w:cs="Tahoma"/>
          <w:sz w:val="20"/>
        </w:rPr>
        <w:t xml:space="preserve">Region III will maintain a Professional Exhibit Fund to be used for fees and expenses associated with OA representation at professional exhibits, conferences and health fairs being held within Region III. Requests to receive funding are to be submitted to the Vice Chairperson. Each intergroup may receive funding. An itemization of the funded event expenses should be returned to the Region III Treasurer, with any unused portion of the funding, within 30 days of the conclusion of the event. The Region III Treasurer shall set aside a minimum of $800 to a maximum of $1200 annually to be appropriated for this purpose. Special contributions may be accepted for this fund.  </w:t>
      </w:r>
    </w:p>
    <w:p w14:paraId="38B5AA4C" w14:textId="22994C60" w:rsidR="00BA70D5" w:rsidRDefault="002C2C31">
      <w:pPr>
        <w:spacing w:after="298"/>
        <w:ind w:left="-5" w:hanging="10"/>
        <w:jc w:val="both"/>
      </w:pPr>
      <w:r>
        <w:rPr>
          <w:rFonts w:ascii="Tahoma" w:eastAsia="Tahoma" w:hAnsi="Tahoma" w:cs="Tahoma"/>
          <w:color w:val="444444"/>
          <w:sz w:val="20"/>
        </w:rPr>
        <w:t xml:space="preserve">The Vice Chair is to approve funding as requests are received.  An itemization of the expenses should be returned to the Region Treasurer within 15 days </w:t>
      </w:r>
      <w:r w:rsidR="00803005">
        <w:rPr>
          <w:rFonts w:ascii="Tahoma" w:eastAsia="Tahoma" w:hAnsi="Tahoma" w:cs="Tahoma"/>
          <w:color w:val="444444"/>
          <w:sz w:val="20"/>
        </w:rPr>
        <w:t xml:space="preserve">after </w:t>
      </w:r>
      <w:r>
        <w:rPr>
          <w:rFonts w:ascii="Tahoma" w:eastAsia="Tahoma" w:hAnsi="Tahoma" w:cs="Tahoma"/>
          <w:color w:val="444444"/>
          <w:sz w:val="20"/>
        </w:rPr>
        <w:t xml:space="preserve">the event, together with any unused portion of the funding.   </w:t>
      </w:r>
      <w:r>
        <w:rPr>
          <w:rFonts w:ascii="Arial" w:eastAsia="Arial" w:hAnsi="Arial" w:cs="Arial"/>
          <w:color w:val="444444"/>
          <w:sz w:val="20"/>
        </w:rPr>
        <w:t xml:space="preserve"> </w:t>
      </w:r>
    </w:p>
    <w:p w14:paraId="2C52F9C1" w14:textId="77777777" w:rsidR="00BA70D5" w:rsidRPr="00803005" w:rsidRDefault="002C2C31" w:rsidP="00803005">
      <w:pPr>
        <w:spacing w:after="297" w:line="265" w:lineRule="auto"/>
        <w:ind w:left="-5" w:hanging="10"/>
        <w:jc w:val="both"/>
      </w:pPr>
      <w:proofErr w:type="gramStart"/>
      <w:r w:rsidRPr="00803005">
        <w:rPr>
          <w:rFonts w:ascii="Arial" w:eastAsia="Arial" w:hAnsi="Arial" w:cs="Arial"/>
          <w:color w:val="444444"/>
          <w:sz w:val="20"/>
        </w:rPr>
        <w:t>DATE  _</w:t>
      </w:r>
      <w:proofErr w:type="gramEnd"/>
      <w:r w:rsidRPr="00803005">
        <w:rPr>
          <w:rFonts w:ascii="Arial" w:eastAsia="Arial" w:hAnsi="Arial" w:cs="Arial"/>
          <w:color w:val="444444"/>
          <w:sz w:val="20"/>
        </w:rPr>
        <w:t xml:space="preserve">_____________________________________________________________________________ </w:t>
      </w:r>
      <w:r w:rsidRPr="00803005">
        <w:rPr>
          <w:rFonts w:ascii="Tahoma" w:eastAsia="Tahoma" w:hAnsi="Tahoma" w:cs="Tahoma"/>
          <w:color w:val="444444"/>
          <w:sz w:val="20"/>
        </w:rPr>
        <w:t xml:space="preserve"> </w:t>
      </w:r>
    </w:p>
    <w:p w14:paraId="06443A48" w14:textId="77777777" w:rsidR="00BA70D5" w:rsidRPr="00803005" w:rsidRDefault="002C2C31" w:rsidP="00803005">
      <w:pPr>
        <w:pStyle w:val="Heading2"/>
        <w:jc w:val="both"/>
        <w:rPr>
          <w:u w:val="none"/>
        </w:rPr>
      </w:pPr>
      <w:r w:rsidRPr="00803005">
        <w:rPr>
          <w:sz w:val="20"/>
          <w:u w:val="none" w:color="000000"/>
        </w:rPr>
        <w:t xml:space="preserve">EVENT LOCATION AND DATE </w:t>
      </w:r>
      <w:r w:rsidRPr="00803005">
        <w:rPr>
          <w:u w:val="none"/>
        </w:rPr>
        <w:t xml:space="preserve">  _______________________________________________ </w:t>
      </w:r>
      <w:r w:rsidRPr="00803005">
        <w:rPr>
          <w:sz w:val="20"/>
          <w:u w:val="none" w:color="000000"/>
        </w:rPr>
        <w:t xml:space="preserve"> </w:t>
      </w:r>
    </w:p>
    <w:p w14:paraId="027C957B" w14:textId="168663EE" w:rsidR="00BA70D5" w:rsidRPr="00803005" w:rsidRDefault="00803005" w:rsidP="00803005">
      <w:pPr>
        <w:spacing w:after="327" w:line="265" w:lineRule="auto"/>
        <w:ind w:left="-5" w:hanging="10"/>
        <w:jc w:val="both"/>
      </w:pPr>
      <w:r w:rsidRPr="00803005">
        <w:rPr>
          <w:rFonts w:ascii="Arial" w:eastAsia="Arial" w:hAnsi="Arial" w:cs="Arial"/>
          <w:color w:val="444444"/>
          <w:sz w:val="20"/>
        </w:rPr>
        <w:t xml:space="preserve">CONTACT </w:t>
      </w:r>
      <w:proofErr w:type="gramStart"/>
      <w:r w:rsidRPr="00803005">
        <w:rPr>
          <w:rFonts w:ascii="Arial" w:eastAsia="Arial" w:hAnsi="Arial" w:cs="Arial"/>
          <w:color w:val="444444"/>
          <w:sz w:val="20"/>
        </w:rPr>
        <w:t>NAME  _</w:t>
      </w:r>
      <w:proofErr w:type="gramEnd"/>
      <w:r w:rsidRPr="00803005">
        <w:rPr>
          <w:rFonts w:ascii="Arial" w:eastAsia="Arial" w:hAnsi="Arial" w:cs="Arial"/>
          <w:color w:val="444444"/>
          <w:sz w:val="20"/>
        </w:rPr>
        <w:t xml:space="preserve">___________________________________________________________________  </w:t>
      </w:r>
    </w:p>
    <w:p w14:paraId="007F4171" w14:textId="43A0AE27" w:rsidR="00BA70D5" w:rsidRPr="00803005" w:rsidRDefault="00803005" w:rsidP="00803005">
      <w:pPr>
        <w:spacing w:after="285" w:line="265" w:lineRule="auto"/>
        <w:ind w:left="-5" w:hanging="10"/>
        <w:jc w:val="both"/>
      </w:pPr>
      <w:r w:rsidRPr="00803005">
        <w:rPr>
          <w:rFonts w:ascii="Arial" w:eastAsia="Arial" w:hAnsi="Arial" w:cs="Arial"/>
          <w:color w:val="444444"/>
          <w:sz w:val="20"/>
        </w:rPr>
        <w:t xml:space="preserve">CONTACT </w:t>
      </w:r>
      <w:proofErr w:type="gramStart"/>
      <w:r w:rsidRPr="00803005">
        <w:rPr>
          <w:rFonts w:ascii="Arial" w:eastAsia="Arial" w:hAnsi="Arial" w:cs="Arial"/>
          <w:color w:val="444444"/>
          <w:sz w:val="20"/>
        </w:rPr>
        <w:t>EMAIL  _</w:t>
      </w:r>
      <w:proofErr w:type="gramEnd"/>
      <w:r w:rsidRPr="00803005">
        <w:rPr>
          <w:rFonts w:ascii="Arial" w:eastAsia="Arial" w:hAnsi="Arial" w:cs="Arial"/>
          <w:color w:val="444444"/>
          <w:sz w:val="20"/>
        </w:rPr>
        <w:t xml:space="preserve">___________________________________ </w:t>
      </w:r>
      <w:r w:rsidRPr="00803005">
        <w:rPr>
          <w:rFonts w:ascii="Tahoma" w:eastAsia="Tahoma" w:hAnsi="Tahoma" w:cs="Tahoma"/>
          <w:color w:val="444444"/>
          <w:sz w:val="20"/>
        </w:rPr>
        <w:t xml:space="preserve"> PHONE </w:t>
      </w:r>
      <w:r w:rsidRPr="00803005">
        <w:rPr>
          <w:rFonts w:ascii="Tahoma" w:eastAsia="Tahoma" w:hAnsi="Tahoma" w:cs="Tahoma"/>
          <w:color w:val="444444"/>
          <w:sz w:val="20"/>
          <w:u w:color="444444"/>
        </w:rPr>
        <w:t>________________________</w:t>
      </w:r>
      <w:r w:rsidRPr="00803005">
        <w:rPr>
          <w:rFonts w:ascii="Arial" w:eastAsia="Arial" w:hAnsi="Arial" w:cs="Arial"/>
          <w:color w:val="444444"/>
          <w:sz w:val="20"/>
        </w:rPr>
        <w:t xml:space="preserve"> </w:t>
      </w:r>
    </w:p>
    <w:p w14:paraId="2CFE308B" w14:textId="3E039058" w:rsidR="00BA70D5" w:rsidRPr="00803005" w:rsidRDefault="00803005" w:rsidP="00803005">
      <w:pPr>
        <w:spacing w:after="302" w:line="265" w:lineRule="auto"/>
        <w:ind w:left="-5" w:hanging="10"/>
        <w:jc w:val="both"/>
      </w:pPr>
      <w:r w:rsidRPr="00803005">
        <w:rPr>
          <w:rFonts w:ascii="Arial" w:eastAsia="Arial" w:hAnsi="Arial" w:cs="Arial"/>
          <w:color w:val="444444"/>
          <w:sz w:val="20"/>
        </w:rPr>
        <w:t xml:space="preserve">INTERGROUP NAMEINTERGROUP # ____________________________________________________  </w:t>
      </w:r>
    </w:p>
    <w:p w14:paraId="2E992094" w14:textId="13D0E357" w:rsidR="00BA70D5" w:rsidRPr="00803005" w:rsidRDefault="00803005" w:rsidP="00803005">
      <w:pPr>
        <w:spacing w:after="302" w:line="265" w:lineRule="auto"/>
        <w:ind w:left="-5" w:hanging="10"/>
        <w:jc w:val="both"/>
      </w:pPr>
      <w:r w:rsidRPr="00803005">
        <w:rPr>
          <w:rFonts w:ascii="Arial" w:eastAsia="Arial" w:hAnsi="Arial" w:cs="Arial"/>
          <w:color w:val="444444"/>
          <w:sz w:val="20"/>
        </w:rPr>
        <w:t xml:space="preserve">INTERGROUP </w:t>
      </w:r>
      <w:proofErr w:type="gramStart"/>
      <w:r w:rsidRPr="00803005">
        <w:rPr>
          <w:rFonts w:ascii="Arial" w:eastAsia="Arial" w:hAnsi="Arial" w:cs="Arial"/>
          <w:color w:val="444444"/>
          <w:sz w:val="20"/>
        </w:rPr>
        <w:t>ADDRESS  _</w:t>
      </w:r>
      <w:proofErr w:type="gramEnd"/>
      <w:r w:rsidRPr="00803005">
        <w:rPr>
          <w:rFonts w:ascii="Arial" w:eastAsia="Arial" w:hAnsi="Arial" w:cs="Arial"/>
          <w:color w:val="444444"/>
          <w:sz w:val="20"/>
        </w:rPr>
        <w:t xml:space="preserve">_____________________________________________________________  </w:t>
      </w:r>
    </w:p>
    <w:p w14:paraId="43839D87" w14:textId="16620150" w:rsidR="00BA70D5" w:rsidRPr="00803005" w:rsidRDefault="00803005" w:rsidP="00803005">
      <w:pPr>
        <w:spacing w:after="365" w:line="265" w:lineRule="auto"/>
        <w:jc w:val="both"/>
      </w:pPr>
      <w:proofErr w:type="gramStart"/>
      <w:r w:rsidRPr="00803005">
        <w:rPr>
          <w:rFonts w:ascii="Arial" w:eastAsia="Arial" w:hAnsi="Arial" w:cs="Arial"/>
          <w:color w:val="444444"/>
          <w:sz w:val="20"/>
        </w:rPr>
        <w:t>CITY  _</w:t>
      </w:r>
      <w:proofErr w:type="gramEnd"/>
      <w:r w:rsidRPr="00803005">
        <w:rPr>
          <w:rFonts w:ascii="Arial" w:eastAsia="Arial" w:hAnsi="Arial" w:cs="Arial"/>
          <w:color w:val="444444"/>
          <w:sz w:val="20"/>
        </w:rPr>
        <w:t xml:space="preserve">__________________________  STATE ZIP  __________________________________ </w:t>
      </w:r>
      <w:r w:rsidRPr="00803005">
        <w:rPr>
          <w:rFonts w:ascii="Tahoma" w:eastAsia="Tahoma" w:hAnsi="Tahoma" w:cs="Tahoma"/>
          <w:color w:val="444444"/>
          <w:sz w:val="20"/>
        </w:rPr>
        <w:t xml:space="preserve"> </w:t>
      </w:r>
    </w:p>
    <w:p w14:paraId="2B3F1860" w14:textId="77777777" w:rsidR="00BA70D5" w:rsidRDefault="002C2C31">
      <w:pPr>
        <w:spacing w:after="1" w:line="265" w:lineRule="auto"/>
        <w:ind w:left="-5" w:hanging="10"/>
      </w:pPr>
      <w:r>
        <w:rPr>
          <w:rFonts w:ascii="Arial" w:eastAsia="Arial" w:hAnsi="Arial" w:cs="Arial"/>
          <w:b/>
          <w:color w:val="444444"/>
          <w:sz w:val="20"/>
        </w:rPr>
        <w:t xml:space="preserve">Please email completed request form to: R 3 Vice Chair:  </w:t>
      </w:r>
      <w:r>
        <w:rPr>
          <w:rFonts w:ascii="Arial" w:eastAsia="Arial" w:hAnsi="Arial" w:cs="Arial"/>
          <w:b/>
          <w:color w:val="0066CC"/>
          <w:sz w:val="20"/>
        </w:rPr>
        <w:t>r3vchair@oaregion3.org</w:t>
      </w:r>
      <w:r>
        <w:rPr>
          <w:rFonts w:ascii="Times New Roman" w:eastAsia="Times New Roman" w:hAnsi="Times New Roman" w:cs="Times New Roman"/>
          <w:b/>
          <w:sz w:val="24"/>
        </w:rPr>
        <w:t>.</w:t>
      </w:r>
      <w:r>
        <w:rPr>
          <w:rFonts w:ascii="Comic Sans MS" w:eastAsia="Comic Sans MS" w:hAnsi="Comic Sans MS" w:cs="Comic Sans MS"/>
          <w:b/>
          <w:color w:val="7030A0"/>
          <w:sz w:val="28"/>
        </w:rPr>
        <w:t xml:space="preserve"> </w:t>
      </w:r>
      <w:r>
        <w:rPr>
          <w:rFonts w:ascii="Arial" w:eastAsia="Arial" w:hAnsi="Arial" w:cs="Arial"/>
          <w:color w:val="444444"/>
          <w:sz w:val="20"/>
        </w:rPr>
        <w:t xml:space="preserve">Vice Chair will approve the request by email to the R3 Treasurer with a cc to the requestor. Funding check will be mailed to the requesting Intergroup.  </w:t>
      </w:r>
    </w:p>
    <w:p w14:paraId="2E96F23E" w14:textId="77777777" w:rsidR="00BA70D5" w:rsidRDefault="002C2C31">
      <w:pPr>
        <w:spacing w:after="0"/>
      </w:pPr>
      <w:r>
        <w:rPr>
          <w:rFonts w:ascii="Arial" w:eastAsia="Arial" w:hAnsi="Arial" w:cs="Arial"/>
          <w:color w:val="444444"/>
          <w:sz w:val="20"/>
        </w:rPr>
        <w:t xml:space="preserve"> </w:t>
      </w:r>
    </w:p>
    <w:p w14:paraId="6FD8066B" w14:textId="7B5711F2" w:rsidR="00BA70D5" w:rsidRDefault="002C2C31">
      <w:pPr>
        <w:spacing w:after="321" w:line="244" w:lineRule="auto"/>
      </w:pPr>
      <w:r>
        <w:rPr>
          <w:rFonts w:ascii="Arial" w:eastAsia="Arial" w:hAnsi="Arial" w:cs="Arial"/>
          <w:b/>
          <w:color w:val="444444"/>
          <w:sz w:val="20"/>
        </w:rPr>
        <w:t xml:space="preserve">Within fifteen (15) days </w:t>
      </w:r>
      <w:r w:rsidR="00803005">
        <w:rPr>
          <w:rFonts w:ascii="Arial" w:eastAsia="Arial" w:hAnsi="Arial" w:cs="Arial"/>
          <w:b/>
          <w:color w:val="444444"/>
          <w:sz w:val="20"/>
        </w:rPr>
        <w:t xml:space="preserve">after </w:t>
      </w:r>
      <w:r>
        <w:rPr>
          <w:rFonts w:ascii="Arial" w:eastAsia="Arial" w:hAnsi="Arial" w:cs="Arial"/>
          <w:b/>
          <w:color w:val="444444"/>
          <w:sz w:val="20"/>
        </w:rPr>
        <w:t xml:space="preserve">the event, please email itemized list of speaker’s expenses to: </w:t>
      </w:r>
      <w:r>
        <w:rPr>
          <w:rFonts w:ascii="Arial" w:eastAsia="Arial" w:hAnsi="Arial" w:cs="Arial"/>
          <w:color w:val="444444"/>
          <w:sz w:val="20"/>
        </w:rPr>
        <w:t xml:space="preserve">Region 3 Treasurer:  </w:t>
      </w:r>
      <w:r>
        <w:rPr>
          <w:rFonts w:ascii="Arial" w:eastAsia="Arial" w:hAnsi="Arial" w:cs="Arial"/>
          <w:color w:val="0066CC"/>
          <w:sz w:val="20"/>
        </w:rPr>
        <w:t>r3treasurer@oaregion3.org</w:t>
      </w:r>
      <w:r>
        <w:rPr>
          <w:rFonts w:ascii="Arial" w:eastAsia="Arial" w:hAnsi="Arial" w:cs="Arial"/>
          <w:color w:val="444444"/>
          <w:sz w:val="20"/>
        </w:rPr>
        <w:t xml:space="preserve"> or mail to:  </w:t>
      </w:r>
    </w:p>
    <w:p w14:paraId="02BEAC87" w14:textId="77777777" w:rsidR="00803005" w:rsidRDefault="00803005" w:rsidP="00803005">
      <w:pPr>
        <w:pStyle w:val="ecxmsonormal"/>
        <w:shd w:val="clear" w:color="auto" w:fill="FFFFFF"/>
        <w:spacing w:after="0"/>
        <w:ind w:firstLine="720"/>
        <w:rPr>
          <w:rFonts w:ascii="Arial" w:hAnsi="Arial" w:cs="Arial"/>
          <w:color w:val="444444"/>
          <w:sz w:val="20"/>
          <w:szCs w:val="20"/>
        </w:rPr>
      </w:pPr>
      <w:r>
        <w:rPr>
          <w:rFonts w:ascii="Arial" w:hAnsi="Arial" w:cs="Arial"/>
          <w:color w:val="444444"/>
          <w:sz w:val="20"/>
          <w:szCs w:val="20"/>
        </w:rPr>
        <w:t>Region III OA Treasurer</w:t>
      </w:r>
    </w:p>
    <w:p w14:paraId="67ED5CE1" w14:textId="77777777" w:rsidR="00803005" w:rsidRDefault="00803005" w:rsidP="00803005">
      <w:pPr>
        <w:pStyle w:val="ecxmsonormal"/>
        <w:shd w:val="clear" w:color="auto" w:fill="FFFFFF"/>
        <w:spacing w:after="0"/>
        <w:ind w:firstLine="720"/>
        <w:rPr>
          <w:rFonts w:ascii="Arial" w:hAnsi="Arial" w:cs="Arial"/>
          <w:color w:val="444444"/>
          <w:sz w:val="20"/>
          <w:szCs w:val="20"/>
        </w:rPr>
      </w:pPr>
      <w:r>
        <w:rPr>
          <w:rFonts w:ascii="Arial" w:hAnsi="Arial" w:cs="Arial"/>
          <w:color w:val="444444"/>
          <w:sz w:val="20"/>
          <w:szCs w:val="20"/>
        </w:rPr>
        <w:tab/>
      </w:r>
      <w:r>
        <w:rPr>
          <w:rFonts w:ascii="Arial" w:hAnsi="Arial" w:cs="Arial"/>
          <w:color w:val="444444"/>
          <w:sz w:val="20"/>
          <w:szCs w:val="20"/>
        </w:rPr>
        <w:tab/>
        <w:t>Beth Mendez</w:t>
      </w:r>
    </w:p>
    <w:p w14:paraId="18111988" w14:textId="77777777" w:rsidR="00803005" w:rsidRDefault="00803005" w:rsidP="00803005">
      <w:pPr>
        <w:pStyle w:val="ecxmsonormal"/>
        <w:shd w:val="clear" w:color="auto" w:fill="FFFFFF"/>
        <w:spacing w:after="0"/>
        <w:ind w:firstLine="720"/>
        <w:rPr>
          <w:rFonts w:ascii="Arial" w:hAnsi="Arial" w:cs="Arial"/>
          <w:color w:val="444444"/>
          <w:sz w:val="20"/>
          <w:szCs w:val="20"/>
        </w:rPr>
      </w:pPr>
      <w:r>
        <w:rPr>
          <w:rFonts w:ascii="Arial" w:hAnsi="Arial" w:cs="Arial"/>
          <w:color w:val="444444"/>
          <w:sz w:val="20"/>
          <w:szCs w:val="20"/>
        </w:rPr>
        <w:tab/>
      </w:r>
      <w:r>
        <w:rPr>
          <w:rFonts w:ascii="Arial" w:hAnsi="Arial" w:cs="Arial"/>
          <w:color w:val="444444"/>
          <w:sz w:val="20"/>
          <w:szCs w:val="20"/>
        </w:rPr>
        <w:tab/>
        <w:t>P.O. Box 25444</w:t>
      </w:r>
    </w:p>
    <w:p w14:paraId="78CBD904" w14:textId="36EFD2B0" w:rsidR="00BA70D5" w:rsidRDefault="00803005" w:rsidP="00803005">
      <w:pPr>
        <w:pStyle w:val="ecxmsonormal"/>
        <w:shd w:val="clear" w:color="auto" w:fill="FFFFFF"/>
        <w:spacing w:after="0"/>
        <w:ind w:firstLine="720"/>
      </w:pPr>
      <w:r>
        <w:rPr>
          <w:rFonts w:ascii="Arial" w:hAnsi="Arial" w:cs="Arial"/>
          <w:color w:val="444444"/>
          <w:sz w:val="20"/>
          <w:szCs w:val="20"/>
        </w:rPr>
        <w:tab/>
      </w:r>
      <w:r>
        <w:rPr>
          <w:rFonts w:ascii="Arial" w:hAnsi="Arial" w:cs="Arial"/>
          <w:color w:val="444444"/>
          <w:sz w:val="20"/>
          <w:szCs w:val="20"/>
        </w:rPr>
        <w:tab/>
        <w:t>Houston, TX 77265-25444</w:t>
      </w:r>
    </w:p>
    <w:sectPr w:rsidR="00BA70D5">
      <w:footerReference w:type="default" r:id="rId8"/>
      <w:pgSz w:w="12240" w:h="15840"/>
      <w:pgMar w:top="1440" w:right="143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CC3E" w14:textId="77777777" w:rsidR="00ED0E8F" w:rsidRDefault="00ED0E8F" w:rsidP="00DA0B6F">
      <w:pPr>
        <w:spacing w:after="0" w:line="240" w:lineRule="auto"/>
      </w:pPr>
      <w:r>
        <w:separator/>
      </w:r>
    </w:p>
  </w:endnote>
  <w:endnote w:type="continuationSeparator" w:id="0">
    <w:p w14:paraId="4529174C" w14:textId="77777777" w:rsidR="00ED0E8F" w:rsidRDefault="00ED0E8F" w:rsidP="00DA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3B64" w14:textId="6C182DA1" w:rsidR="00DA0B6F" w:rsidRDefault="00DA0B6F" w:rsidP="00DA0B6F">
    <w:pPr>
      <w:spacing w:after="55"/>
    </w:pPr>
    <w:r>
      <w:rPr>
        <w:rFonts w:ascii="Arial" w:eastAsia="Arial" w:hAnsi="Arial" w:cs="Arial"/>
        <w:sz w:val="16"/>
      </w:rPr>
      <w:t xml:space="preserve">Professional Exhibit Funding Request     rev </w:t>
    </w:r>
    <w:r w:rsidR="00BB3D8C">
      <w:rPr>
        <w:rFonts w:ascii="Arial" w:eastAsia="Arial" w:hAnsi="Arial" w:cs="Arial"/>
        <w:sz w:val="16"/>
      </w:rPr>
      <w:t>October 20</w:t>
    </w:r>
    <w:r w:rsidR="00803005">
      <w:rPr>
        <w:rFonts w:ascii="Arial" w:eastAsia="Arial" w:hAnsi="Arial" w:cs="Arial"/>
        <w:sz w:val="16"/>
      </w:rPr>
      <w:t>21</w:t>
    </w:r>
    <w:r>
      <w:rPr>
        <w:rFonts w:ascii="Arial" w:eastAsia="Arial" w:hAnsi="Arial" w:cs="Arial"/>
        <w:sz w:val="16"/>
      </w:rPr>
      <w:t xml:space="preserve"> </w:t>
    </w:r>
  </w:p>
  <w:p w14:paraId="27FB8598" w14:textId="77777777" w:rsidR="00DA0B6F" w:rsidRDefault="00DA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507B" w14:textId="77777777" w:rsidR="00ED0E8F" w:rsidRDefault="00ED0E8F" w:rsidP="00DA0B6F">
      <w:pPr>
        <w:spacing w:after="0" w:line="240" w:lineRule="auto"/>
      </w:pPr>
      <w:r>
        <w:separator/>
      </w:r>
    </w:p>
  </w:footnote>
  <w:footnote w:type="continuationSeparator" w:id="0">
    <w:p w14:paraId="5B6FD91F" w14:textId="77777777" w:rsidR="00ED0E8F" w:rsidRDefault="00ED0E8F" w:rsidP="00DA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D5"/>
    <w:rsid w:val="002C2C31"/>
    <w:rsid w:val="0053343E"/>
    <w:rsid w:val="00803005"/>
    <w:rsid w:val="00A075CF"/>
    <w:rsid w:val="00BA70D5"/>
    <w:rsid w:val="00BB3D8C"/>
    <w:rsid w:val="00DA0B6F"/>
    <w:rsid w:val="00ED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7443"/>
  <w15:docId w15:val="{1C0A8722-E869-42A1-ABCD-591317C8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7"/>
      <w:ind w:left="2"/>
      <w:jc w:val="center"/>
      <w:outlineLvl w:val="0"/>
    </w:pPr>
    <w:rPr>
      <w:rFonts w:ascii="Arial" w:eastAsia="Arial" w:hAnsi="Arial" w:cs="Arial"/>
      <w:color w:val="444444"/>
      <w:sz w:val="28"/>
      <w:u w:val="single" w:color="444444"/>
    </w:rPr>
  </w:style>
  <w:style w:type="paragraph" w:styleId="Heading2">
    <w:name w:val="heading 2"/>
    <w:next w:val="Normal"/>
    <w:link w:val="Heading2Char"/>
    <w:uiPriority w:val="9"/>
    <w:unhideWhenUsed/>
    <w:qFormat/>
    <w:pPr>
      <w:keepNext/>
      <w:keepLines/>
      <w:spacing w:after="259"/>
      <w:outlineLvl w:val="1"/>
    </w:pPr>
    <w:rPr>
      <w:rFonts w:ascii="Arial" w:eastAsia="Arial" w:hAnsi="Arial" w:cs="Arial"/>
      <w:color w:val="444444"/>
      <w:sz w:val="24"/>
      <w:u w:val="single" w:color="4444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444444"/>
      <w:sz w:val="24"/>
      <w:u w:val="single" w:color="444444"/>
    </w:rPr>
  </w:style>
  <w:style w:type="character" w:customStyle="1" w:styleId="Heading1Char">
    <w:name w:val="Heading 1 Char"/>
    <w:link w:val="Heading1"/>
    <w:rPr>
      <w:rFonts w:ascii="Arial" w:eastAsia="Arial" w:hAnsi="Arial" w:cs="Arial"/>
      <w:color w:val="444444"/>
      <w:sz w:val="28"/>
      <w:u w:val="single" w:color="444444"/>
    </w:rPr>
  </w:style>
  <w:style w:type="paragraph" w:styleId="Header">
    <w:name w:val="header"/>
    <w:basedOn w:val="Normal"/>
    <w:link w:val="HeaderChar"/>
    <w:uiPriority w:val="99"/>
    <w:unhideWhenUsed/>
    <w:rsid w:val="00DA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B6F"/>
    <w:rPr>
      <w:rFonts w:ascii="Calibri" w:eastAsia="Calibri" w:hAnsi="Calibri" w:cs="Calibri"/>
      <w:color w:val="000000"/>
    </w:rPr>
  </w:style>
  <w:style w:type="paragraph" w:styleId="Footer">
    <w:name w:val="footer"/>
    <w:basedOn w:val="Normal"/>
    <w:link w:val="FooterChar"/>
    <w:uiPriority w:val="99"/>
    <w:unhideWhenUsed/>
    <w:rsid w:val="00DA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B6F"/>
    <w:rPr>
      <w:rFonts w:ascii="Calibri" w:eastAsia="Calibri" w:hAnsi="Calibri" w:cs="Calibri"/>
      <w:color w:val="000000"/>
    </w:rPr>
  </w:style>
  <w:style w:type="paragraph" w:styleId="BalloonText">
    <w:name w:val="Balloon Text"/>
    <w:basedOn w:val="Normal"/>
    <w:link w:val="BalloonTextChar"/>
    <w:uiPriority w:val="99"/>
    <w:semiHidden/>
    <w:unhideWhenUsed/>
    <w:rsid w:val="0053343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43E"/>
    <w:rPr>
      <w:rFonts w:ascii="Times New Roman" w:eastAsia="Calibri" w:hAnsi="Times New Roman" w:cs="Times New Roman"/>
      <w:color w:val="000000"/>
      <w:sz w:val="18"/>
      <w:szCs w:val="18"/>
    </w:rPr>
  </w:style>
  <w:style w:type="paragraph" w:customStyle="1" w:styleId="ecxmsonormal">
    <w:name w:val="ecxmsonormal"/>
    <w:basedOn w:val="Normal"/>
    <w:rsid w:val="00803005"/>
    <w:pPr>
      <w:spacing w:after="324"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www.oaregion3.org/wp-content/uploads/2016/08/OAlogo-01.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REGION III OVEREATERS ANONYMOUS</vt:lpstr>
    </vt:vector>
  </TitlesOfParts>
  <Company>Microsoft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III OVEREATERS ANONYMOUS</dc:title>
  <dc:subject/>
  <dc:creator>amacdonald</dc:creator>
  <cp:keywords/>
  <cp:lastModifiedBy>Beth Mendez</cp:lastModifiedBy>
  <cp:revision>4</cp:revision>
  <cp:lastPrinted>2019-10-26T02:14:00Z</cp:lastPrinted>
  <dcterms:created xsi:type="dcterms:W3CDTF">2019-10-26T02:14:00Z</dcterms:created>
  <dcterms:modified xsi:type="dcterms:W3CDTF">2021-11-03T12:35:00Z</dcterms:modified>
</cp:coreProperties>
</file>